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3A4" w:rsidRDefault="00F41865" w:rsidP="00F41865">
      <w:pPr>
        <w:spacing w:before="0" w:beforeAutospacing="0" w:afterAutospacing="0"/>
        <w:ind w:left="0" w:firstLine="0"/>
        <w:rPr>
          <w:rFonts w:asciiTheme="majorHAnsi" w:hAnsiTheme="majorHAnsi" w:cstheme="majorHAnsi"/>
          <w:sz w:val="26"/>
          <w:szCs w:val="26"/>
          <w:lang w:val="en-US"/>
        </w:rPr>
      </w:pPr>
      <w:r>
        <w:rPr>
          <w:rFonts w:asciiTheme="majorHAnsi" w:hAnsiTheme="majorHAnsi" w:cstheme="majorHAnsi"/>
          <w:sz w:val="26"/>
          <w:szCs w:val="26"/>
          <w:lang w:val="en-US"/>
        </w:rPr>
        <w:t xml:space="preserve">         ỦY BAN NHÂN DÂN     </w:t>
      </w:r>
      <w:r w:rsidR="002D0B6A">
        <w:rPr>
          <w:rFonts w:asciiTheme="majorHAnsi" w:hAnsiTheme="majorHAnsi" w:cstheme="majorHAnsi"/>
          <w:sz w:val="26"/>
          <w:szCs w:val="26"/>
          <w:lang w:val="en-US"/>
        </w:rPr>
        <w:t xml:space="preserve">         </w:t>
      </w:r>
      <w:r w:rsidRPr="00F41865">
        <w:rPr>
          <w:rFonts w:asciiTheme="majorHAnsi" w:hAnsiTheme="majorHAnsi" w:cstheme="majorHAnsi"/>
          <w:b/>
          <w:sz w:val="26"/>
          <w:szCs w:val="26"/>
          <w:lang w:val="en-US"/>
        </w:rPr>
        <w:t>CỘNG HÒA XÃ HỘI CHỦ NGHĨA VIỆT NAM</w:t>
      </w:r>
    </w:p>
    <w:p w:rsidR="00F41865" w:rsidRPr="00F41865" w:rsidRDefault="00F41865" w:rsidP="00F41865">
      <w:pPr>
        <w:spacing w:before="0" w:beforeAutospacing="0" w:afterAutospacing="0"/>
        <w:ind w:left="0" w:firstLine="0"/>
        <w:rPr>
          <w:rFonts w:asciiTheme="majorHAnsi" w:hAnsiTheme="majorHAnsi" w:cstheme="majorHAnsi"/>
          <w:b/>
          <w:sz w:val="28"/>
          <w:szCs w:val="28"/>
          <w:lang w:val="en-US"/>
        </w:rPr>
      </w:pPr>
      <w:r>
        <w:rPr>
          <w:rFonts w:asciiTheme="majorHAnsi" w:hAnsiTheme="majorHAnsi" w:cstheme="majorHAnsi"/>
          <w:sz w:val="26"/>
          <w:szCs w:val="26"/>
          <w:lang w:val="en-US"/>
        </w:rPr>
        <w:t xml:space="preserve"> THÀNH PHỐ HỒ CHÍ MINH</w:t>
      </w:r>
      <w:r>
        <w:rPr>
          <w:rFonts w:asciiTheme="majorHAnsi" w:hAnsiTheme="majorHAnsi" w:cstheme="majorHAnsi"/>
          <w:sz w:val="26"/>
          <w:szCs w:val="26"/>
          <w:lang w:val="en-US"/>
        </w:rPr>
        <w:tab/>
      </w:r>
      <w:r>
        <w:rPr>
          <w:rFonts w:asciiTheme="majorHAnsi" w:hAnsiTheme="majorHAnsi" w:cstheme="majorHAnsi"/>
          <w:sz w:val="26"/>
          <w:szCs w:val="26"/>
          <w:lang w:val="en-US"/>
        </w:rPr>
        <w:tab/>
      </w:r>
      <w:r w:rsidR="002D0B6A">
        <w:rPr>
          <w:rFonts w:asciiTheme="majorHAnsi" w:hAnsiTheme="majorHAnsi" w:cstheme="majorHAnsi"/>
          <w:sz w:val="26"/>
          <w:szCs w:val="26"/>
          <w:lang w:val="en-US"/>
        </w:rPr>
        <w:t xml:space="preserve">           </w:t>
      </w:r>
      <w:r w:rsidRPr="00F41865">
        <w:rPr>
          <w:rFonts w:asciiTheme="majorHAnsi" w:hAnsiTheme="majorHAnsi" w:cstheme="majorHAnsi"/>
          <w:b/>
          <w:sz w:val="28"/>
          <w:szCs w:val="28"/>
          <w:lang w:val="en-US"/>
        </w:rPr>
        <w:t>Độc lập - Tự do - Hạnh phúc</w:t>
      </w:r>
    </w:p>
    <w:p w:rsidR="00F41865" w:rsidRDefault="002D0B6A" w:rsidP="00F41865">
      <w:pPr>
        <w:spacing w:before="0" w:beforeAutospacing="0" w:afterAutospacing="0"/>
        <w:ind w:left="0" w:firstLine="0"/>
        <w:rPr>
          <w:rFonts w:asciiTheme="majorHAnsi" w:hAnsiTheme="majorHAnsi" w:cstheme="majorHAnsi"/>
          <w:b/>
          <w:sz w:val="26"/>
          <w:szCs w:val="26"/>
          <w:lang w:val="en-US"/>
        </w:rPr>
      </w:pPr>
      <w:r>
        <w:rPr>
          <w:rFonts w:asciiTheme="majorHAnsi" w:hAnsiTheme="majorHAnsi" w:cstheme="majorHAnsi"/>
          <w:b/>
          <w:noProof/>
          <w:sz w:val="26"/>
          <w:szCs w:val="26"/>
          <w:lang w:eastAsia="vi-VN"/>
        </w:rPr>
        <mc:AlternateContent>
          <mc:Choice Requires="wps">
            <w:drawing>
              <wp:anchor distT="0" distB="0" distL="114300" distR="114300" simplePos="0" relativeHeight="251659264" behindDoc="0" locked="0" layoutInCell="1" allowOverlap="1" wp14:anchorId="283D9945" wp14:editId="5E2DB293">
                <wp:simplePos x="0" y="0"/>
                <wp:positionH relativeFrom="column">
                  <wp:posOffset>3194211</wp:posOffset>
                </wp:positionH>
                <wp:positionV relativeFrom="paragraph">
                  <wp:posOffset>17780</wp:posOffset>
                </wp:positionV>
                <wp:extent cx="2183130" cy="6350"/>
                <wp:effectExtent l="0" t="0" r="26670" b="31750"/>
                <wp:wrapNone/>
                <wp:docPr id="1" name="Straight Connector 1"/>
                <wp:cNvGraphicFramePr/>
                <a:graphic xmlns:a="http://schemas.openxmlformats.org/drawingml/2006/main">
                  <a:graphicData uri="http://schemas.microsoft.com/office/word/2010/wordprocessingShape">
                    <wps:wsp>
                      <wps:cNvCnPr/>
                      <wps:spPr>
                        <a:xfrm>
                          <a:off x="0" y="0"/>
                          <a:ext cx="218313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1.5pt,1.4pt" to="423.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" strokecolor="#4579b8 [3044]"/>
            </w:pict>
          </mc:Fallback>
        </mc:AlternateContent>
      </w:r>
      <w:r w:rsidR="00F41865">
        <w:rPr>
          <w:rFonts w:asciiTheme="majorHAnsi" w:hAnsiTheme="majorHAnsi" w:cstheme="majorHAnsi"/>
          <w:b/>
          <w:noProof/>
          <w:sz w:val="26"/>
          <w:szCs w:val="26"/>
          <w:lang w:eastAsia="vi-VN"/>
        </w:rPr>
        <mc:AlternateContent>
          <mc:Choice Requires="wps">
            <w:drawing>
              <wp:anchor distT="0" distB="0" distL="114300" distR="114300" simplePos="0" relativeHeight="251660288" behindDoc="0" locked="0" layoutInCell="1" allowOverlap="1" wp14:anchorId="40480D2B" wp14:editId="272DEF2F">
                <wp:simplePos x="0" y="0"/>
                <wp:positionH relativeFrom="column">
                  <wp:posOffset>809625</wp:posOffset>
                </wp:positionH>
                <wp:positionV relativeFrom="paragraph">
                  <wp:posOffset>222411</wp:posOffset>
                </wp:positionV>
                <wp:extent cx="614149" cy="0"/>
                <wp:effectExtent l="0" t="0" r="14605" b="19050"/>
                <wp:wrapNone/>
                <wp:docPr id="3" name="Straight Connector 3"/>
                <wp:cNvGraphicFramePr/>
                <a:graphic xmlns:a="http://schemas.openxmlformats.org/drawingml/2006/main">
                  <a:graphicData uri="http://schemas.microsoft.com/office/word/2010/wordprocessingShape">
                    <wps:wsp>
                      <wps:cNvCnPr/>
                      <wps:spPr>
                        <a:xfrm>
                          <a:off x="0" y="0"/>
                          <a:ext cx="61414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3.75pt,17.5pt" to="112.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" strokecolor="#4579b8 [3044]"/>
            </w:pict>
          </mc:Fallback>
        </mc:AlternateContent>
      </w:r>
      <w:r w:rsidR="00F41865" w:rsidRPr="00F41865">
        <w:rPr>
          <w:rFonts w:asciiTheme="majorHAnsi" w:hAnsiTheme="majorHAnsi" w:cstheme="majorHAnsi"/>
          <w:b/>
          <w:sz w:val="26"/>
          <w:szCs w:val="26"/>
          <w:lang w:val="en-US"/>
        </w:rPr>
        <w:t>SỞ GIÁO DỤC VÀ ĐÀO TẠO</w:t>
      </w:r>
    </w:p>
    <w:p w:rsidR="00F41865" w:rsidRDefault="00F41865" w:rsidP="00F41865">
      <w:pPr>
        <w:spacing w:before="0" w:beforeAutospacing="0" w:afterAutospacing="0"/>
        <w:ind w:left="0" w:firstLine="0"/>
        <w:rPr>
          <w:rFonts w:asciiTheme="majorHAnsi" w:hAnsiTheme="majorHAnsi" w:cstheme="majorHAnsi"/>
          <w:b/>
          <w:sz w:val="26"/>
          <w:szCs w:val="26"/>
          <w:lang w:val="en-US"/>
        </w:rPr>
      </w:pPr>
    </w:p>
    <w:p w:rsidR="00F41865" w:rsidRDefault="00F41865" w:rsidP="00F41865">
      <w:pPr>
        <w:spacing w:before="0" w:beforeAutospacing="0" w:afterAutospacing="0"/>
        <w:ind w:left="0" w:firstLine="0"/>
        <w:rPr>
          <w:rFonts w:asciiTheme="majorHAnsi" w:hAnsiTheme="majorHAnsi" w:cstheme="majorHAnsi"/>
          <w:i/>
          <w:sz w:val="26"/>
          <w:szCs w:val="26"/>
          <w:lang w:val="en-US"/>
        </w:rPr>
      </w:pPr>
      <w:r>
        <w:rPr>
          <w:rFonts w:asciiTheme="majorHAnsi" w:hAnsiTheme="majorHAnsi" w:cstheme="majorHAnsi"/>
          <w:sz w:val="26"/>
          <w:szCs w:val="26"/>
          <w:lang w:val="en-US"/>
        </w:rPr>
        <w:t xml:space="preserve">        </w:t>
      </w:r>
      <w:r w:rsidRPr="00F41865">
        <w:rPr>
          <w:rFonts w:asciiTheme="majorHAnsi" w:hAnsiTheme="majorHAnsi" w:cstheme="majorHAnsi"/>
          <w:sz w:val="26"/>
          <w:szCs w:val="26"/>
          <w:lang w:val="en-US"/>
        </w:rPr>
        <w:t>Số</w:t>
      </w:r>
      <w:r w:rsidR="00C27F68">
        <w:rPr>
          <w:rFonts w:asciiTheme="majorHAnsi" w:hAnsiTheme="majorHAnsi" w:cstheme="majorHAnsi"/>
          <w:sz w:val="26"/>
          <w:szCs w:val="26"/>
          <w:lang w:val="en-US"/>
        </w:rPr>
        <w:t>: 3533/</w:t>
      </w:r>
      <w:r>
        <w:rPr>
          <w:rFonts w:asciiTheme="majorHAnsi" w:hAnsiTheme="majorHAnsi" w:cstheme="majorHAnsi"/>
          <w:sz w:val="26"/>
          <w:szCs w:val="26"/>
          <w:lang w:val="en-US"/>
        </w:rPr>
        <w:t>GDĐT</w:t>
      </w:r>
      <w:r w:rsidR="00C27F68">
        <w:rPr>
          <w:rFonts w:asciiTheme="majorHAnsi" w:hAnsiTheme="majorHAnsi" w:cstheme="majorHAnsi"/>
          <w:sz w:val="26"/>
          <w:szCs w:val="26"/>
          <w:lang w:val="en-US"/>
        </w:rPr>
        <w:t>-TrH</w:t>
      </w:r>
      <w:r w:rsidR="00C27F68">
        <w:rPr>
          <w:rFonts w:asciiTheme="majorHAnsi" w:hAnsiTheme="majorHAnsi" w:cstheme="majorHAnsi"/>
          <w:sz w:val="26"/>
          <w:szCs w:val="26"/>
          <w:lang w:val="en-US"/>
        </w:rPr>
        <w:tab/>
        <w:t xml:space="preserve">             </w:t>
      </w:r>
      <w:r w:rsidRPr="00F41865">
        <w:rPr>
          <w:rFonts w:asciiTheme="majorHAnsi" w:hAnsiTheme="majorHAnsi" w:cstheme="majorHAnsi"/>
          <w:i/>
          <w:sz w:val="26"/>
          <w:szCs w:val="26"/>
          <w:lang w:val="en-US"/>
        </w:rPr>
        <w:t>Thành phố Hồ</w:t>
      </w:r>
      <w:r w:rsidR="00C27F68">
        <w:rPr>
          <w:rFonts w:asciiTheme="majorHAnsi" w:hAnsiTheme="majorHAnsi" w:cstheme="majorHAnsi"/>
          <w:i/>
          <w:sz w:val="26"/>
          <w:szCs w:val="26"/>
          <w:lang w:val="en-US"/>
        </w:rPr>
        <w:t xml:space="preserve"> Chí Minh, ngày 09 </w:t>
      </w:r>
      <w:r w:rsidRPr="00F41865">
        <w:rPr>
          <w:rFonts w:asciiTheme="majorHAnsi" w:hAnsiTheme="majorHAnsi" w:cstheme="majorHAnsi"/>
          <w:i/>
          <w:sz w:val="26"/>
          <w:szCs w:val="26"/>
          <w:lang w:val="en-US"/>
        </w:rPr>
        <w:t>tháng 10 năm 2018</w:t>
      </w:r>
    </w:p>
    <w:p w:rsidR="00376123" w:rsidRDefault="00376123" w:rsidP="00376123">
      <w:pPr>
        <w:spacing w:before="0" w:beforeAutospacing="0" w:afterAutospacing="0"/>
        <w:ind w:left="0" w:firstLine="0"/>
        <w:rPr>
          <w:rFonts w:asciiTheme="majorHAnsi" w:hAnsiTheme="majorHAnsi" w:cstheme="majorHAnsi"/>
          <w:sz w:val="26"/>
          <w:szCs w:val="26"/>
          <w:lang w:val="en-US"/>
        </w:rPr>
      </w:pPr>
      <w:r>
        <w:rPr>
          <w:rFonts w:asciiTheme="majorHAnsi" w:hAnsiTheme="majorHAnsi" w:cstheme="majorHAnsi"/>
          <w:sz w:val="26"/>
          <w:szCs w:val="26"/>
          <w:lang w:val="en-US"/>
        </w:rPr>
        <w:t xml:space="preserve">        </w:t>
      </w:r>
    </w:p>
    <w:p w:rsidR="00376123" w:rsidRDefault="00376123" w:rsidP="00376123">
      <w:pPr>
        <w:spacing w:before="0" w:beforeAutospacing="0" w:afterAutospacing="0"/>
        <w:ind w:left="0" w:firstLine="0"/>
        <w:rPr>
          <w:rFonts w:asciiTheme="majorHAnsi" w:hAnsiTheme="majorHAnsi" w:cstheme="majorHAnsi"/>
          <w:sz w:val="26"/>
          <w:szCs w:val="26"/>
          <w:lang w:val="en-US"/>
        </w:rPr>
      </w:pPr>
      <w:r>
        <w:rPr>
          <w:rFonts w:asciiTheme="majorHAnsi" w:hAnsiTheme="majorHAnsi" w:cstheme="majorHAnsi"/>
          <w:sz w:val="26"/>
          <w:szCs w:val="26"/>
          <w:lang w:val="en-US"/>
        </w:rPr>
        <w:t xml:space="preserve">      V/v sơ kết 02 năm thực hiện </w:t>
      </w:r>
    </w:p>
    <w:p w:rsidR="00913306" w:rsidRDefault="00376123" w:rsidP="00376123">
      <w:pPr>
        <w:spacing w:before="0" w:beforeAutospacing="0" w:afterAutospacing="0"/>
        <w:ind w:left="0" w:firstLine="0"/>
        <w:rPr>
          <w:rFonts w:asciiTheme="majorHAnsi" w:hAnsiTheme="majorHAnsi" w:cstheme="majorHAnsi"/>
          <w:sz w:val="26"/>
          <w:szCs w:val="26"/>
          <w:lang w:val="en-US"/>
        </w:rPr>
      </w:pPr>
      <w:r>
        <w:rPr>
          <w:rFonts w:asciiTheme="majorHAnsi" w:hAnsiTheme="majorHAnsi" w:cstheme="majorHAnsi"/>
          <w:sz w:val="26"/>
          <w:szCs w:val="26"/>
          <w:lang w:val="en-US"/>
        </w:rPr>
        <w:t xml:space="preserve">     </w:t>
      </w:r>
      <w:r w:rsidR="00EA774F">
        <w:rPr>
          <w:rFonts w:asciiTheme="majorHAnsi" w:hAnsiTheme="majorHAnsi" w:cstheme="majorHAnsi"/>
          <w:sz w:val="26"/>
          <w:szCs w:val="26"/>
          <w:lang w:val="en-US"/>
        </w:rPr>
        <w:t xml:space="preserve"> </w:t>
      </w:r>
      <w:r>
        <w:rPr>
          <w:rFonts w:asciiTheme="majorHAnsi" w:hAnsiTheme="majorHAnsi" w:cstheme="majorHAnsi"/>
          <w:sz w:val="26"/>
          <w:szCs w:val="26"/>
          <w:lang w:val="en-US"/>
        </w:rPr>
        <w:t>Quyết đị</w:t>
      </w:r>
      <w:r w:rsidR="00EA774F">
        <w:rPr>
          <w:rFonts w:asciiTheme="majorHAnsi" w:hAnsiTheme="majorHAnsi" w:cstheme="majorHAnsi"/>
          <w:sz w:val="26"/>
          <w:szCs w:val="26"/>
          <w:lang w:val="en-US"/>
        </w:rPr>
        <w:t>nh</w:t>
      </w:r>
      <w:r>
        <w:rPr>
          <w:rFonts w:asciiTheme="majorHAnsi" w:hAnsiTheme="majorHAnsi" w:cstheme="majorHAnsi"/>
          <w:sz w:val="26"/>
          <w:szCs w:val="26"/>
          <w:lang w:val="en-US"/>
        </w:rPr>
        <w:t xml:space="preserve"> </w:t>
      </w:r>
      <w:r w:rsidR="00EA774F">
        <w:rPr>
          <w:rFonts w:asciiTheme="majorHAnsi" w:hAnsiTheme="majorHAnsi" w:cstheme="majorHAnsi"/>
          <w:sz w:val="26"/>
          <w:szCs w:val="26"/>
          <w:lang w:val="en-US"/>
        </w:rPr>
        <w:t xml:space="preserve">số </w:t>
      </w:r>
      <w:r>
        <w:rPr>
          <w:rFonts w:asciiTheme="majorHAnsi" w:hAnsiTheme="majorHAnsi" w:cstheme="majorHAnsi"/>
          <w:sz w:val="26"/>
          <w:szCs w:val="26"/>
          <w:lang w:val="en-US"/>
        </w:rPr>
        <w:t>1076/QĐ-TTg</w:t>
      </w:r>
    </w:p>
    <w:p w:rsidR="00913306" w:rsidRDefault="00913306" w:rsidP="00376123">
      <w:pPr>
        <w:spacing w:before="0" w:beforeAutospacing="0" w:afterAutospacing="0"/>
        <w:ind w:left="0" w:firstLine="0"/>
        <w:rPr>
          <w:rFonts w:asciiTheme="majorHAnsi" w:hAnsiTheme="majorHAnsi" w:cstheme="majorHAnsi"/>
          <w:sz w:val="26"/>
          <w:szCs w:val="26"/>
          <w:lang w:val="en-US"/>
        </w:rPr>
      </w:pPr>
    </w:p>
    <w:p w:rsidR="00913306" w:rsidRPr="00BD52AA" w:rsidRDefault="00913306" w:rsidP="00376123">
      <w:pPr>
        <w:spacing w:before="0" w:beforeAutospacing="0" w:afterAutospacing="0"/>
        <w:ind w:left="0" w:firstLine="0"/>
        <w:rPr>
          <w:rFonts w:asciiTheme="majorHAnsi" w:hAnsiTheme="majorHAnsi" w:cstheme="majorHAnsi"/>
          <w:sz w:val="28"/>
          <w:szCs w:val="28"/>
          <w:lang w:val="en-US"/>
        </w:rPr>
      </w:pPr>
      <w:r>
        <w:rPr>
          <w:rFonts w:asciiTheme="majorHAnsi" w:hAnsiTheme="majorHAnsi" w:cstheme="majorHAnsi"/>
          <w:sz w:val="26"/>
          <w:szCs w:val="26"/>
          <w:lang w:val="en-US"/>
        </w:rPr>
        <w:tab/>
      </w:r>
      <w:r>
        <w:rPr>
          <w:rFonts w:asciiTheme="majorHAnsi" w:hAnsiTheme="majorHAnsi" w:cstheme="majorHAnsi"/>
          <w:sz w:val="26"/>
          <w:szCs w:val="26"/>
          <w:lang w:val="en-US"/>
        </w:rPr>
        <w:tab/>
      </w:r>
      <w:r w:rsidR="002D0B6A">
        <w:rPr>
          <w:rFonts w:asciiTheme="majorHAnsi" w:hAnsiTheme="majorHAnsi" w:cstheme="majorHAnsi"/>
          <w:sz w:val="26"/>
          <w:szCs w:val="26"/>
          <w:lang w:val="en-US"/>
        </w:rPr>
        <w:tab/>
      </w:r>
      <w:r w:rsidRPr="00BD52AA">
        <w:rPr>
          <w:rFonts w:asciiTheme="majorHAnsi" w:hAnsiTheme="majorHAnsi" w:cstheme="majorHAnsi"/>
          <w:sz w:val="28"/>
          <w:szCs w:val="28"/>
          <w:lang w:val="en-US"/>
        </w:rPr>
        <w:t>Kính gửi:</w:t>
      </w:r>
    </w:p>
    <w:p w:rsidR="00913306" w:rsidRPr="00BD52AA" w:rsidRDefault="00913306" w:rsidP="00376123">
      <w:pPr>
        <w:spacing w:before="0" w:beforeAutospacing="0" w:afterAutospacing="0"/>
        <w:ind w:left="0" w:firstLine="0"/>
        <w:rPr>
          <w:rFonts w:asciiTheme="majorHAnsi" w:hAnsiTheme="majorHAnsi" w:cstheme="majorHAnsi"/>
          <w:sz w:val="28"/>
          <w:szCs w:val="28"/>
          <w:lang w:val="en-US"/>
        </w:rPr>
      </w:pPr>
      <w:r w:rsidRPr="00BD52AA">
        <w:rPr>
          <w:rFonts w:asciiTheme="majorHAnsi" w:hAnsiTheme="majorHAnsi" w:cstheme="majorHAnsi"/>
          <w:sz w:val="28"/>
          <w:szCs w:val="28"/>
          <w:lang w:val="en-US"/>
        </w:rPr>
        <w:tab/>
      </w:r>
      <w:r w:rsidRPr="00BD52AA">
        <w:rPr>
          <w:rFonts w:asciiTheme="majorHAnsi" w:hAnsiTheme="majorHAnsi" w:cstheme="majorHAnsi"/>
          <w:sz w:val="28"/>
          <w:szCs w:val="28"/>
          <w:lang w:val="en-US"/>
        </w:rPr>
        <w:tab/>
      </w:r>
      <w:r w:rsidRPr="00BD52AA">
        <w:rPr>
          <w:rFonts w:asciiTheme="majorHAnsi" w:hAnsiTheme="majorHAnsi" w:cstheme="majorHAnsi"/>
          <w:sz w:val="28"/>
          <w:szCs w:val="28"/>
          <w:lang w:val="en-US"/>
        </w:rPr>
        <w:tab/>
      </w:r>
      <w:r w:rsidR="002D0B6A">
        <w:rPr>
          <w:rFonts w:asciiTheme="majorHAnsi" w:hAnsiTheme="majorHAnsi" w:cstheme="majorHAnsi"/>
          <w:sz w:val="28"/>
          <w:szCs w:val="28"/>
          <w:lang w:val="en-US"/>
        </w:rPr>
        <w:tab/>
      </w:r>
      <w:r w:rsidRPr="00BD52AA">
        <w:rPr>
          <w:rFonts w:asciiTheme="majorHAnsi" w:hAnsiTheme="majorHAnsi" w:cstheme="majorHAnsi"/>
          <w:sz w:val="28"/>
          <w:szCs w:val="28"/>
          <w:lang w:val="en-US"/>
        </w:rPr>
        <w:t>- Trưởng phòng Giáo dục và Đào tạo</w:t>
      </w:r>
      <w:r w:rsidR="0044196D">
        <w:rPr>
          <w:rFonts w:asciiTheme="majorHAnsi" w:hAnsiTheme="majorHAnsi" w:cstheme="majorHAnsi"/>
          <w:sz w:val="28"/>
          <w:szCs w:val="28"/>
          <w:lang w:val="en-US"/>
        </w:rPr>
        <w:t>;</w:t>
      </w:r>
    </w:p>
    <w:p w:rsidR="00913306" w:rsidRDefault="00913306" w:rsidP="00376123">
      <w:pPr>
        <w:spacing w:before="0" w:beforeAutospacing="0" w:afterAutospacing="0"/>
        <w:ind w:left="0" w:firstLine="0"/>
        <w:rPr>
          <w:rFonts w:asciiTheme="majorHAnsi" w:hAnsiTheme="majorHAnsi" w:cstheme="majorHAnsi"/>
          <w:sz w:val="28"/>
          <w:szCs w:val="28"/>
          <w:lang w:val="en-US"/>
        </w:rPr>
      </w:pPr>
      <w:r w:rsidRPr="00BD52AA">
        <w:rPr>
          <w:rFonts w:asciiTheme="majorHAnsi" w:hAnsiTheme="majorHAnsi" w:cstheme="majorHAnsi"/>
          <w:sz w:val="28"/>
          <w:szCs w:val="28"/>
          <w:lang w:val="en-US"/>
        </w:rPr>
        <w:tab/>
      </w:r>
      <w:r w:rsidRPr="00BD52AA">
        <w:rPr>
          <w:rFonts w:asciiTheme="majorHAnsi" w:hAnsiTheme="majorHAnsi" w:cstheme="majorHAnsi"/>
          <w:sz w:val="28"/>
          <w:szCs w:val="28"/>
          <w:lang w:val="en-US"/>
        </w:rPr>
        <w:tab/>
      </w:r>
      <w:r w:rsidRPr="00BD52AA">
        <w:rPr>
          <w:rFonts w:asciiTheme="majorHAnsi" w:hAnsiTheme="majorHAnsi" w:cstheme="majorHAnsi"/>
          <w:sz w:val="28"/>
          <w:szCs w:val="28"/>
          <w:lang w:val="en-US"/>
        </w:rPr>
        <w:tab/>
      </w:r>
      <w:r w:rsidR="002D0B6A">
        <w:rPr>
          <w:rFonts w:asciiTheme="majorHAnsi" w:hAnsiTheme="majorHAnsi" w:cstheme="majorHAnsi"/>
          <w:sz w:val="28"/>
          <w:szCs w:val="28"/>
          <w:lang w:val="en-US"/>
        </w:rPr>
        <w:tab/>
      </w:r>
      <w:r w:rsidRPr="00BD52AA">
        <w:rPr>
          <w:rFonts w:asciiTheme="majorHAnsi" w:hAnsiTheme="majorHAnsi" w:cstheme="majorHAnsi"/>
          <w:sz w:val="28"/>
          <w:szCs w:val="28"/>
          <w:lang w:val="en-US"/>
        </w:rPr>
        <w:t>- Hiệu trưởng trường Trung học phổ thông</w:t>
      </w:r>
      <w:r w:rsidR="0044196D">
        <w:rPr>
          <w:rFonts w:asciiTheme="majorHAnsi" w:hAnsiTheme="majorHAnsi" w:cstheme="majorHAnsi"/>
          <w:sz w:val="28"/>
          <w:szCs w:val="28"/>
          <w:lang w:val="en-US"/>
        </w:rPr>
        <w:t>;</w:t>
      </w:r>
    </w:p>
    <w:p w:rsidR="0044196D" w:rsidRDefault="0044196D" w:rsidP="00376123">
      <w:pPr>
        <w:spacing w:before="0" w:beforeAutospacing="0" w:afterAutospacing="0"/>
        <w:ind w:left="0" w:firstLine="0"/>
        <w:rPr>
          <w:rFonts w:asciiTheme="majorHAnsi" w:hAnsiTheme="majorHAnsi" w:cstheme="majorHAnsi"/>
          <w:sz w:val="28"/>
          <w:szCs w:val="28"/>
          <w:lang w:val="en-US"/>
        </w:rPr>
      </w:pPr>
      <w:r>
        <w:rPr>
          <w:rFonts w:asciiTheme="majorHAnsi" w:hAnsiTheme="majorHAnsi" w:cstheme="majorHAnsi"/>
          <w:sz w:val="28"/>
          <w:szCs w:val="28"/>
          <w:lang w:val="en-US"/>
        </w:rPr>
        <w:tab/>
      </w:r>
      <w:r>
        <w:rPr>
          <w:rFonts w:asciiTheme="majorHAnsi" w:hAnsiTheme="majorHAnsi" w:cstheme="majorHAnsi"/>
          <w:sz w:val="28"/>
          <w:szCs w:val="28"/>
          <w:lang w:val="en-US"/>
        </w:rPr>
        <w:tab/>
      </w:r>
      <w:r>
        <w:rPr>
          <w:rFonts w:asciiTheme="majorHAnsi" w:hAnsiTheme="majorHAnsi" w:cstheme="majorHAnsi"/>
          <w:sz w:val="28"/>
          <w:szCs w:val="28"/>
          <w:lang w:val="en-US"/>
        </w:rPr>
        <w:tab/>
      </w:r>
      <w:r>
        <w:rPr>
          <w:rFonts w:asciiTheme="majorHAnsi" w:hAnsiTheme="majorHAnsi" w:cstheme="majorHAnsi"/>
          <w:sz w:val="28"/>
          <w:szCs w:val="28"/>
          <w:lang w:val="en-US"/>
        </w:rPr>
        <w:tab/>
        <w:t>- Các đơn vị trực thuộc.</w:t>
      </w:r>
    </w:p>
    <w:p w:rsidR="002D0B6A" w:rsidRDefault="002D0B6A" w:rsidP="00376123">
      <w:pPr>
        <w:spacing w:before="0" w:beforeAutospacing="0" w:afterAutospacing="0"/>
        <w:ind w:left="0" w:firstLine="0"/>
        <w:rPr>
          <w:rFonts w:asciiTheme="majorHAnsi" w:hAnsiTheme="majorHAnsi" w:cstheme="majorHAnsi"/>
          <w:sz w:val="28"/>
          <w:szCs w:val="28"/>
          <w:lang w:val="en-US"/>
        </w:rPr>
      </w:pPr>
    </w:p>
    <w:p w:rsidR="002D0B6A" w:rsidRDefault="002D0B6A" w:rsidP="0044196D">
      <w:pPr>
        <w:spacing w:before="120" w:beforeAutospacing="0" w:afterAutospacing="0"/>
        <w:ind w:left="0" w:firstLine="0"/>
        <w:jc w:val="both"/>
        <w:rPr>
          <w:rFonts w:asciiTheme="majorHAnsi" w:hAnsiTheme="majorHAnsi" w:cstheme="majorHAnsi"/>
          <w:sz w:val="28"/>
          <w:szCs w:val="28"/>
          <w:lang w:val="en-US"/>
        </w:rPr>
      </w:pPr>
      <w:r>
        <w:rPr>
          <w:rFonts w:asciiTheme="majorHAnsi" w:hAnsiTheme="majorHAnsi" w:cstheme="majorHAnsi"/>
          <w:sz w:val="28"/>
          <w:szCs w:val="28"/>
          <w:lang w:val="en-US"/>
        </w:rPr>
        <w:tab/>
        <w:t>Thực hiện theo văn bản 7208/BGDĐT-GDTC ngày 13 tháng 9 năm 2018 của Bộ Giáo dục và Đào tạo về nội dung hướng dẫn sơ kết 02 năm thực hiện Quyết định số 1076/QĐ-TTg về việc phê duyệt Đề án Tổng thể phát triển Giáo dục thể chất và thể thao trường học (gọi tắt là Quyết định 1076) với mục tiêu nâng cao chất lượng, hiệu quả giáo dục thể chất và thể thao trường học, nhằm tăng cường sức khỏe</w:t>
      </w:r>
      <w:r w:rsidR="0044196D">
        <w:rPr>
          <w:rFonts w:asciiTheme="majorHAnsi" w:hAnsiTheme="majorHAnsi" w:cstheme="majorHAnsi"/>
          <w:sz w:val="28"/>
          <w:szCs w:val="28"/>
          <w:lang w:val="en-US"/>
        </w:rPr>
        <w:t>, phát triển thể lực toàn diện, trang bị kiến thức, kỹ năng vận động cơ bản và hình thành thói quen tập luyện thể dục, thể thao thường xuyên của trẻ em, học sinh, sinh viên, góp phần nâng cao tầm vóc người Việt Nam; đồng thời phát hiện, đào tạo năng khiếu và tài năng thể thao cho đất nước;</w:t>
      </w:r>
    </w:p>
    <w:p w:rsidR="0044196D" w:rsidRDefault="0044196D" w:rsidP="0044196D">
      <w:pPr>
        <w:spacing w:before="120" w:beforeAutospacing="0" w:afterAutospacing="0"/>
        <w:ind w:left="0" w:firstLine="0"/>
        <w:jc w:val="both"/>
        <w:rPr>
          <w:rFonts w:asciiTheme="majorHAnsi" w:hAnsiTheme="majorHAnsi" w:cstheme="majorHAnsi"/>
          <w:sz w:val="28"/>
          <w:szCs w:val="28"/>
          <w:lang w:val="en-US"/>
        </w:rPr>
      </w:pPr>
      <w:r>
        <w:rPr>
          <w:rFonts w:asciiTheme="majorHAnsi" w:hAnsiTheme="majorHAnsi" w:cstheme="majorHAnsi"/>
          <w:sz w:val="28"/>
          <w:szCs w:val="28"/>
          <w:lang w:val="en-US"/>
        </w:rPr>
        <w:tab/>
        <w:t>Để tổng hợp đánh giá kết quả sau 02 năm triển khai thực hiện và báo cáo về Bộ Giáo dục và Đào tạo, Sở Giáo dục và Đào tạo đề nghị các Phòng Giáo dục và Đào tạo, trường Trung học phổ thông và các đợn vị trực thuộc báo cáo sơ kết 02 năm triển khai thực thực hiện Quyết định</w:t>
      </w:r>
      <w:r w:rsidR="00D53DB5">
        <w:rPr>
          <w:rFonts w:asciiTheme="majorHAnsi" w:hAnsiTheme="majorHAnsi" w:cstheme="majorHAnsi"/>
          <w:sz w:val="28"/>
          <w:szCs w:val="28"/>
          <w:lang w:val="en-US"/>
        </w:rPr>
        <w:t xml:space="preserve"> 1076 theo các nội dung như sau:</w:t>
      </w:r>
    </w:p>
    <w:p w:rsidR="00D53DB5" w:rsidRDefault="00D53DB5" w:rsidP="0044196D">
      <w:pPr>
        <w:spacing w:before="120" w:beforeAutospacing="0" w:afterAutospacing="0"/>
        <w:ind w:left="0" w:firstLine="0"/>
        <w:jc w:val="both"/>
        <w:rPr>
          <w:rFonts w:asciiTheme="majorHAnsi" w:hAnsiTheme="majorHAnsi" w:cstheme="majorHAnsi"/>
          <w:sz w:val="28"/>
          <w:szCs w:val="28"/>
          <w:lang w:val="en-US"/>
        </w:rPr>
      </w:pPr>
      <w:r>
        <w:rPr>
          <w:rFonts w:asciiTheme="majorHAnsi" w:hAnsiTheme="majorHAnsi" w:cstheme="majorHAnsi"/>
          <w:sz w:val="28"/>
          <w:szCs w:val="28"/>
          <w:lang w:val="en-US"/>
        </w:rPr>
        <w:tab/>
        <w:t>(Biểu mẫu đính kèm)</w:t>
      </w:r>
    </w:p>
    <w:p w:rsidR="00D53DB5" w:rsidRDefault="00D53DB5" w:rsidP="0044196D">
      <w:pPr>
        <w:spacing w:before="120" w:beforeAutospacing="0" w:afterAutospacing="0"/>
        <w:ind w:left="0" w:firstLine="0"/>
        <w:jc w:val="both"/>
        <w:rPr>
          <w:rFonts w:asciiTheme="majorHAnsi" w:hAnsiTheme="majorHAnsi" w:cstheme="majorHAnsi"/>
          <w:sz w:val="28"/>
          <w:szCs w:val="28"/>
          <w:lang w:val="en-US"/>
        </w:rPr>
      </w:pPr>
      <w:r>
        <w:rPr>
          <w:rFonts w:asciiTheme="majorHAnsi" w:hAnsiTheme="majorHAnsi" w:cstheme="majorHAnsi"/>
          <w:sz w:val="28"/>
          <w:szCs w:val="28"/>
          <w:lang w:val="en-US"/>
        </w:rPr>
        <w:tab/>
        <w:t xml:space="preserve">Sở Giáo dục </w:t>
      </w:r>
      <w:r w:rsidR="00EE4951">
        <w:rPr>
          <w:rFonts w:asciiTheme="majorHAnsi" w:hAnsiTheme="majorHAnsi" w:cstheme="majorHAnsi"/>
          <w:sz w:val="28"/>
          <w:szCs w:val="28"/>
          <w:lang w:val="en-US"/>
        </w:rPr>
        <w:t xml:space="preserve">và Đào tạo </w:t>
      </w:r>
      <w:r>
        <w:rPr>
          <w:rFonts w:asciiTheme="majorHAnsi" w:hAnsiTheme="majorHAnsi" w:cstheme="majorHAnsi"/>
          <w:sz w:val="28"/>
          <w:szCs w:val="28"/>
          <w:lang w:val="en-US"/>
        </w:rPr>
        <w:t>đề nghị</w:t>
      </w:r>
      <w:r w:rsidR="00EE4951">
        <w:rPr>
          <w:rFonts w:asciiTheme="majorHAnsi" w:hAnsiTheme="majorHAnsi" w:cstheme="majorHAnsi"/>
          <w:sz w:val="28"/>
          <w:szCs w:val="28"/>
          <w:lang w:val="en-US"/>
        </w:rPr>
        <w:t xml:space="preserve"> các đơn vị gửi số liệu thống kê về Sở Giáo dục và Đào tạo trên trang mạng trực tuyến của Phòng Giáo dục Trung họ</w:t>
      </w:r>
      <w:r w:rsidR="00A24158">
        <w:rPr>
          <w:rFonts w:asciiTheme="majorHAnsi" w:hAnsiTheme="majorHAnsi" w:cstheme="majorHAnsi"/>
          <w:sz w:val="28"/>
          <w:szCs w:val="28"/>
          <w:lang w:val="en-US"/>
        </w:rPr>
        <w:t>c</w:t>
      </w:r>
      <w:r w:rsidR="00EE4951">
        <w:rPr>
          <w:rFonts w:asciiTheme="majorHAnsi" w:hAnsiTheme="majorHAnsi" w:cstheme="majorHAnsi"/>
          <w:sz w:val="28"/>
          <w:szCs w:val="28"/>
          <w:lang w:val="en-US"/>
        </w:rPr>
        <w:t xml:space="preserve"> trướ</w:t>
      </w:r>
      <w:r w:rsidR="008E1697">
        <w:rPr>
          <w:rFonts w:asciiTheme="majorHAnsi" w:hAnsiTheme="majorHAnsi" w:cstheme="majorHAnsi"/>
          <w:sz w:val="28"/>
          <w:szCs w:val="28"/>
          <w:lang w:val="en-US"/>
        </w:rPr>
        <w:t>c ngày 16</w:t>
      </w:r>
      <w:r w:rsidR="00EE4951">
        <w:rPr>
          <w:rFonts w:asciiTheme="majorHAnsi" w:hAnsiTheme="majorHAnsi" w:cstheme="majorHAnsi"/>
          <w:sz w:val="28"/>
          <w:szCs w:val="28"/>
          <w:lang w:val="en-US"/>
        </w:rPr>
        <w:t xml:space="preserve"> tháng 10 năm 2018 để</w:t>
      </w:r>
      <w:r w:rsidR="00A24158">
        <w:rPr>
          <w:rFonts w:asciiTheme="majorHAnsi" w:hAnsiTheme="majorHAnsi" w:cstheme="majorHAnsi"/>
          <w:sz w:val="28"/>
          <w:szCs w:val="28"/>
          <w:lang w:val="en-US"/>
        </w:rPr>
        <w:t xml:space="preserve"> Sở Giáo dục và Đào tạo tổng hợp và báo cáo về Bộ Giáo dục và Đào tạo./.</w:t>
      </w:r>
      <w:r w:rsidR="00EE4951">
        <w:rPr>
          <w:rFonts w:asciiTheme="majorHAnsi" w:hAnsiTheme="majorHAnsi" w:cstheme="majorHAnsi"/>
          <w:sz w:val="28"/>
          <w:szCs w:val="28"/>
          <w:lang w:val="en-US"/>
        </w:rPr>
        <w:t xml:space="preserve"> </w:t>
      </w:r>
    </w:p>
    <w:p w:rsidR="0044196D" w:rsidRPr="00BD52AA" w:rsidRDefault="0044196D" w:rsidP="002D0B6A">
      <w:pPr>
        <w:spacing w:before="0" w:beforeAutospacing="0" w:afterAutospacing="0"/>
        <w:ind w:left="0" w:firstLine="0"/>
        <w:jc w:val="both"/>
        <w:rPr>
          <w:rFonts w:asciiTheme="majorHAnsi" w:hAnsiTheme="majorHAnsi" w:cstheme="majorHAnsi"/>
          <w:sz w:val="28"/>
          <w:szCs w:val="28"/>
          <w:lang w:val="en-US"/>
        </w:rPr>
      </w:pPr>
      <w:r>
        <w:rPr>
          <w:rFonts w:asciiTheme="majorHAnsi" w:hAnsiTheme="majorHAnsi" w:cstheme="majorHAnsi"/>
          <w:sz w:val="28"/>
          <w:szCs w:val="28"/>
          <w:lang w:val="en-US"/>
        </w:rPr>
        <w:tab/>
      </w:r>
    </w:p>
    <w:p w:rsidR="00376123" w:rsidRPr="00BD52AA" w:rsidRDefault="00376123" w:rsidP="00376123">
      <w:pPr>
        <w:spacing w:before="0" w:beforeAutospacing="0" w:afterAutospacing="0"/>
        <w:ind w:left="0" w:firstLine="0"/>
        <w:rPr>
          <w:rFonts w:asciiTheme="majorHAnsi" w:hAnsiTheme="majorHAnsi" w:cstheme="majorHAnsi"/>
          <w:sz w:val="28"/>
          <w:szCs w:val="28"/>
          <w:lang w:val="en-US"/>
        </w:rPr>
      </w:pPr>
      <w:r w:rsidRPr="00BD52AA">
        <w:rPr>
          <w:rFonts w:asciiTheme="majorHAnsi" w:hAnsiTheme="majorHAnsi" w:cstheme="majorHAnsi"/>
          <w:sz w:val="28"/>
          <w:szCs w:val="28"/>
          <w:lang w:val="en-US"/>
        </w:rPr>
        <w:t xml:space="preserve"> </w:t>
      </w:r>
    </w:p>
    <w:p w:rsidR="0006721F" w:rsidRDefault="0006721F" w:rsidP="0006721F">
      <w:pPr>
        <w:spacing w:before="120" w:beforeAutospacing="0" w:afterAutospacing="0"/>
        <w:ind w:left="0" w:firstLine="0"/>
        <w:jc w:val="both"/>
        <w:rPr>
          <w:rFonts w:asciiTheme="majorHAnsi" w:hAnsiTheme="majorHAnsi" w:cstheme="majorHAnsi"/>
          <w:b/>
          <w:sz w:val="28"/>
          <w:szCs w:val="28"/>
          <w:lang w:val="en-US"/>
        </w:rPr>
      </w:pPr>
      <w:r w:rsidRPr="0006721F">
        <w:rPr>
          <w:rFonts w:asciiTheme="majorHAnsi" w:hAnsiTheme="majorHAnsi" w:cstheme="majorHAnsi"/>
          <w:b/>
          <w:i/>
          <w:sz w:val="24"/>
          <w:szCs w:val="24"/>
          <w:lang w:val="en-US"/>
        </w:rPr>
        <w:t>Nơi nhận</w:t>
      </w:r>
      <w:r>
        <w:rPr>
          <w:rFonts w:asciiTheme="majorHAnsi" w:hAnsiTheme="majorHAnsi" w:cstheme="majorHAnsi"/>
          <w:b/>
          <w:i/>
          <w:sz w:val="24"/>
          <w:szCs w:val="24"/>
          <w:lang w:val="en-US"/>
        </w:rPr>
        <w:t>:</w:t>
      </w:r>
      <w:r>
        <w:rPr>
          <w:rFonts w:asciiTheme="majorHAnsi" w:hAnsiTheme="majorHAnsi" w:cstheme="majorHAnsi"/>
          <w:b/>
          <w:i/>
          <w:sz w:val="24"/>
          <w:szCs w:val="24"/>
          <w:lang w:val="en-US"/>
        </w:rPr>
        <w:tab/>
      </w:r>
      <w:r>
        <w:rPr>
          <w:rFonts w:asciiTheme="majorHAnsi" w:hAnsiTheme="majorHAnsi" w:cstheme="majorHAnsi"/>
          <w:b/>
          <w:i/>
          <w:sz w:val="24"/>
          <w:szCs w:val="24"/>
          <w:lang w:val="en-US"/>
        </w:rPr>
        <w:tab/>
      </w:r>
      <w:r>
        <w:rPr>
          <w:rFonts w:asciiTheme="majorHAnsi" w:hAnsiTheme="majorHAnsi" w:cstheme="majorHAnsi"/>
          <w:b/>
          <w:i/>
          <w:sz w:val="24"/>
          <w:szCs w:val="24"/>
          <w:lang w:val="en-US"/>
        </w:rPr>
        <w:tab/>
      </w:r>
      <w:r>
        <w:rPr>
          <w:rFonts w:asciiTheme="majorHAnsi" w:hAnsiTheme="majorHAnsi" w:cstheme="majorHAnsi"/>
          <w:b/>
          <w:i/>
          <w:sz w:val="24"/>
          <w:szCs w:val="24"/>
          <w:lang w:val="en-US"/>
        </w:rPr>
        <w:tab/>
      </w:r>
      <w:r>
        <w:rPr>
          <w:rFonts w:asciiTheme="majorHAnsi" w:hAnsiTheme="majorHAnsi" w:cstheme="majorHAnsi"/>
          <w:b/>
          <w:i/>
          <w:sz w:val="24"/>
          <w:szCs w:val="24"/>
          <w:lang w:val="en-US"/>
        </w:rPr>
        <w:tab/>
      </w:r>
      <w:r>
        <w:rPr>
          <w:rFonts w:asciiTheme="majorHAnsi" w:hAnsiTheme="majorHAnsi" w:cstheme="majorHAnsi"/>
          <w:b/>
          <w:i/>
          <w:sz w:val="24"/>
          <w:szCs w:val="24"/>
          <w:lang w:val="en-US"/>
        </w:rPr>
        <w:tab/>
      </w:r>
      <w:r>
        <w:rPr>
          <w:rFonts w:asciiTheme="majorHAnsi" w:hAnsiTheme="majorHAnsi" w:cstheme="majorHAnsi"/>
          <w:b/>
          <w:i/>
          <w:sz w:val="24"/>
          <w:szCs w:val="24"/>
          <w:lang w:val="en-US"/>
        </w:rPr>
        <w:tab/>
      </w:r>
      <w:r>
        <w:rPr>
          <w:rFonts w:asciiTheme="majorHAnsi" w:hAnsiTheme="majorHAnsi" w:cstheme="majorHAnsi"/>
          <w:b/>
          <w:i/>
          <w:sz w:val="24"/>
          <w:szCs w:val="24"/>
          <w:lang w:val="en-US"/>
        </w:rPr>
        <w:tab/>
      </w:r>
      <w:r w:rsidR="00A24158">
        <w:rPr>
          <w:rFonts w:asciiTheme="majorHAnsi" w:hAnsiTheme="majorHAnsi" w:cstheme="majorHAnsi"/>
          <w:b/>
          <w:i/>
          <w:sz w:val="24"/>
          <w:szCs w:val="24"/>
          <w:lang w:val="en-US"/>
        </w:rPr>
        <w:t xml:space="preserve"> </w:t>
      </w:r>
      <w:r w:rsidR="00A24158" w:rsidRPr="00A24158">
        <w:rPr>
          <w:rFonts w:asciiTheme="majorHAnsi" w:hAnsiTheme="majorHAnsi" w:cstheme="majorHAnsi"/>
          <w:b/>
          <w:sz w:val="28"/>
          <w:szCs w:val="28"/>
          <w:lang w:val="en-US"/>
        </w:rPr>
        <w:t>KT</w:t>
      </w:r>
      <w:r w:rsidR="00A24158">
        <w:rPr>
          <w:rFonts w:asciiTheme="majorHAnsi" w:hAnsiTheme="majorHAnsi" w:cstheme="majorHAnsi"/>
          <w:b/>
          <w:i/>
          <w:sz w:val="24"/>
          <w:szCs w:val="24"/>
          <w:lang w:val="en-US"/>
        </w:rPr>
        <w:t xml:space="preserve">. </w:t>
      </w:r>
      <w:r w:rsidRPr="0006721F">
        <w:rPr>
          <w:rFonts w:asciiTheme="majorHAnsi" w:hAnsiTheme="majorHAnsi" w:cstheme="majorHAnsi"/>
          <w:b/>
          <w:sz w:val="28"/>
          <w:szCs w:val="28"/>
          <w:lang w:val="en-US"/>
        </w:rPr>
        <w:t>GIÁM ĐỐC</w:t>
      </w:r>
    </w:p>
    <w:p w:rsidR="0006721F" w:rsidRPr="00A24158" w:rsidRDefault="0006721F" w:rsidP="00A24158">
      <w:pPr>
        <w:spacing w:before="0" w:beforeAutospacing="0" w:afterAutospacing="0"/>
        <w:ind w:left="0" w:firstLine="0"/>
        <w:jc w:val="both"/>
        <w:rPr>
          <w:rFonts w:asciiTheme="majorHAnsi" w:hAnsiTheme="majorHAnsi" w:cstheme="majorHAnsi"/>
          <w:b/>
          <w:sz w:val="28"/>
          <w:szCs w:val="28"/>
          <w:lang w:val="en-US"/>
        </w:rPr>
      </w:pPr>
      <w:r w:rsidRPr="0006721F">
        <w:rPr>
          <w:rFonts w:asciiTheme="majorHAnsi" w:hAnsiTheme="majorHAnsi" w:cstheme="majorHAnsi"/>
          <w:lang w:val="en-US"/>
        </w:rPr>
        <w:t>- Như</w:t>
      </w:r>
      <w:r w:rsidR="00EA774F">
        <w:rPr>
          <w:rFonts w:asciiTheme="majorHAnsi" w:hAnsiTheme="majorHAnsi" w:cstheme="majorHAnsi"/>
          <w:lang w:val="en-US"/>
        </w:rPr>
        <w:t xml:space="preserve"> trên</w:t>
      </w:r>
      <w:r>
        <w:rPr>
          <w:rFonts w:asciiTheme="majorHAnsi" w:hAnsiTheme="majorHAnsi" w:cstheme="majorHAnsi"/>
          <w:lang w:val="en-US"/>
        </w:rPr>
        <w:t>;</w:t>
      </w:r>
      <w:r w:rsidR="00A24158">
        <w:rPr>
          <w:rFonts w:asciiTheme="majorHAnsi" w:hAnsiTheme="majorHAnsi" w:cstheme="majorHAnsi"/>
          <w:lang w:val="en-US"/>
        </w:rPr>
        <w:tab/>
      </w:r>
      <w:r w:rsidR="00A24158">
        <w:rPr>
          <w:rFonts w:asciiTheme="majorHAnsi" w:hAnsiTheme="majorHAnsi" w:cstheme="majorHAnsi"/>
          <w:lang w:val="en-US"/>
        </w:rPr>
        <w:tab/>
      </w:r>
      <w:r w:rsidR="00A24158">
        <w:rPr>
          <w:rFonts w:asciiTheme="majorHAnsi" w:hAnsiTheme="majorHAnsi" w:cstheme="majorHAnsi"/>
          <w:lang w:val="en-US"/>
        </w:rPr>
        <w:tab/>
      </w:r>
      <w:r w:rsidR="00A24158">
        <w:rPr>
          <w:rFonts w:asciiTheme="majorHAnsi" w:hAnsiTheme="majorHAnsi" w:cstheme="majorHAnsi"/>
          <w:lang w:val="en-US"/>
        </w:rPr>
        <w:tab/>
      </w:r>
      <w:r w:rsidR="00A24158">
        <w:rPr>
          <w:rFonts w:asciiTheme="majorHAnsi" w:hAnsiTheme="majorHAnsi" w:cstheme="majorHAnsi"/>
          <w:lang w:val="en-US"/>
        </w:rPr>
        <w:tab/>
      </w:r>
      <w:r w:rsidR="00A24158">
        <w:rPr>
          <w:rFonts w:asciiTheme="majorHAnsi" w:hAnsiTheme="majorHAnsi" w:cstheme="majorHAnsi"/>
          <w:lang w:val="en-US"/>
        </w:rPr>
        <w:tab/>
      </w:r>
      <w:r w:rsidR="00A24158">
        <w:rPr>
          <w:rFonts w:asciiTheme="majorHAnsi" w:hAnsiTheme="majorHAnsi" w:cstheme="majorHAnsi"/>
          <w:lang w:val="en-US"/>
        </w:rPr>
        <w:tab/>
      </w:r>
      <w:r w:rsidR="00A24158">
        <w:rPr>
          <w:rFonts w:asciiTheme="majorHAnsi" w:hAnsiTheme="majorHAnsi" w:cstheme="majorHAnsi"/>
          <w:lang w:val="en-US"/>
        </w:rPr>
        <w:tab/>
      </w:r>
      <w:r w:rsidR="008015B2">
        <w:rPr>
          <w:rFonts w:asciiTheme="majorHAnsi" w:hAnsiTheme="majorHAnsi" w:cstheme="majorHAnsi"/>
          <w:b/>
          <w:sz w:val="28"/>
          <w:szCs w:val="28"/>
          <w:lang w:val="en-US"/>
        </w:rPr>
        <w:t>PHÓ GIÁM</w:t>
      </w:r>
      <w:r w:rsidR="00A24158" w:rsidRPr="00A24158">
        <w:rPr>
          <w:rFonts w:asciiTheme="majorHAnsi" w:hAnsiTheme="majorHAnsi" w:cstheme="majorHAnsi"/>
          <w:b/>
          <w:sz w:val="28"/>
          <w:szCs w:val="28"/>
          <w:lang w:val="en-US"/>
        </w:rPr>
        <w:t xml:space="preserve"> ĐỐC</w:t>
      </w:r>
    </w:p>
    <w:p w:rsidR="0006721F" w:rsidRDefault="0006721F" w:rsidP="0006721F">
      <w:pPr>
        <w:spacing w:before="0" w:beforeAutospacing="0" w:afterAutospacing="0"/>
        <w:ind w:left="0" w:firstLine="0"/>
        <w:jc w:val="both"/>
        <w:rPr>
          <w:rFonts w:asciiTheme="majorHAnsi" w:hAnsiTheme="majorHAnsi" w:cstheme="majorHAnsi"/>
          <w:lang w:val="en-US"/>
        </w:rPr>
      </w:pPr>
      <w:r>
        <w:rPr>
          <w:rFonts w:asciiTheme="majorHAnsi" w:hAnsiTheme="majorHAnsi" w:cstheme="majorHAnsi"/>
          <w:lang w:val="en-US"/>
        </w:rPr>
        <w:t>- Lưu: VT, GDTrH</w:t>
      </w:r>
    </w:p>
    <w:p w:rsidR="0006721F" w:rsidRPr="00C27F68" w:rsidRDefault="00C27F68" w:rsidP="0006721F">
      <w:pPr>
        <w:spacing w:before="0" w:beforeAutospacing="0" w:afterAutospacing="0"/>
        <w:ind w:left="0" w:firstLine="0"/>
        <w:jc w:val="both"/>
        <w:rPr>
          <w:rFonts w:asciiTheme="majorHAnsi" w:hAnsiTheme="majorHAnsi" w:cstheme="majorHAnsi"/>
          <w:sz w:val="28"/>
          <w:szCs w:val="28"/>
          <w:lang w:val="en-US"/>
        </w:rPr>
      </w:pPr>
      <w:r>
        <w:rPr>
          <w:rFonts w:asciiTheme="majorHAnsi" w:hAnsiTheme="majorHAnsi" w:cstheme="majorHAnsi"/>
          <w:lang w:val="en-US"/>
        </w:rPr>
        <w:tab/>
      </w:r>
      <w:r>
        <w:rPr>
          <w:rFonts w:asciiTheme="majorHAnsi" w:hAnsiTheme="majorHAnsi" w:cstheme="majorHAnsi"/>
          <w:lang w:val="en-US"/>
        </w:rPr>
        <w:tab/>
      </w:r>
      <w:r>
        <w:rPr>
          <w:rFonts w:asciiTheme="majorHAnsi" w:hAnsiTheme="majorHAnsi" w:cstheme="majorHAnsi"/>
          <w:lang w:val="en-US"/>
        </w:rPr>
        <w:tab/>
      </w:r>
      <w:r>
        <w:rPr>
          <w:rFonts w:asciiTheme="majorHAnsi" w:hAnsiTheme="majorHAnsi" w:cstheme="majorHAnsi"/>
          <w:lang w:val="en-US"/>
        </w:rPr>
        <w:tab/>
      </w:r>
      <w:r>
        <w:rPr>
          <w:rFonts w:asciiTheme="majorHAnsi" w:hAnsiTheme="majorHAnsi" w:cstheme="majorHAnsi"/>
          <w:lang w:val="en-US"/>
        </w:rPr>
        <w:tab/>
      </w:r>
      <w:r>
        <w:rPr>
          <w:rFonts w:asciiTheme="majorHAnsi" w:hAnsiTheme="majorHAnsi" w:cstheme="majorHAnsi"/>
          <w:lang w:val="en-US"/>
        </w:rPr>
        <w:tab/>
      </w:r>
      <w:r>
        <w:rPr>
          <w:rFonts w:asciiTheme="majorHAnsi" w:hAnsiTheme="majorHAnsi" w:cstheme="majorHAnsi"/>
          <w:lang w:val="en-US"/>
        </w:rPr>
        <w:tab/>
      </w:r>
      <w:r>
        <w:rPr>
          <w:rFonts w:asciiTheme="majorHAnsi" w:hAnsiTheme="majorHAnsi" w:cstheme="majorHAnsi"/>
          <w:lang w:val="en-US"/>
        </w:rPr>
        <w:tab/>
      </w:r>
      <w:r>
        <w:rPr>
          <w:rFonts w:asciiTheme="majorHAnsi" w:hAnsiTheme="majorHAnsi" w:cstheme="majorHAnsi"/>
          <w:lang w:val="en-US"/>
        </w:rPr>
        <w:tab/>
        <w:t xml:space="preserve">           </w:t>
      </w:r>
      <w:bookmarkStart w:id="0" w:name="_GoBack"/>
      <w:bookmarkEnd w:id="0"/>
      <w:r>
        <w:rPr>
          <w:rFonts w:asciiTheme="majorHAnsi" w:hAnsiTheme="majorHAnsi" w:cstheme="majorHAnsi"/>
          <w:sz w:val="28"/>
          <w:szCs w:val="28"/>
          <w:lang w:val="en-US"/>
        </w:rPr>
        <w:t>(Đ</w:t>
      </w:r>
      <w:r w:rsidRPr="00C27F68">
        <w:rPr>
          <w:rFonts w:asciiTheme="majorHAnsi" w:hAnsiTheme="majorHAnsi" w:cstheme="majorHAnsi"/>
          <w:sz w:val="28"/>
          <w:szCs w:val="28"/>
          <w:lang w:val="en-US"/>
        </w:rPr>
        <w:t>ã ký)</w:t>
      </w:r>
    </w:p>
    <w:p w:rsidR="0006721F" w:rsidRDefault="0006721F" w:rsidP="0006721F">
      <w:pPr>
        <w:spacing w:before="0" w:beforeAutospacing="0" w:afterAutospacing="0"/>
        <w:ind w:left="0" w:firstLine="0"/>
        <w:jc w:val="both"/>
        <w:rPr>
          <w:rFonts w:asciiTheme="majorHAnsi" w:hAnsiTheme="majorHAnsi" w:cstheme="majorHAnsi"/>
          <w:lang w:val="en-US"/>
        </w:rPr>
      </w:pPr>
    </w:p>
    <w:p w:rsidR="00A24158" w:rsidRDefault="0006721F" w:rsidP="0006721F">
      <w:pPr>
        <w:spacing w:before="0" w:beforeAutospacing="0" w:afterAutospacing="0"/>
        <w:ind w:left="0" w:firstLine="0"/>
        <w:jc w:val="both"/>
        <w:rPr>
          <w:rFonts w:asciiTheme="majorHAnsi" w:hAnsiTheme="majorHAnsi" w:cstheme="majorHAnsi"/>
          <w:lang w:val="en-US"/>
        </w:rPr>
      </w:pPr>
      <w:r>
        <w:rPr>
          <w:rFonts w:asciiTheme="majorHAnsi" w:hAnsiTheme="majorHAnsi" w:cstheme="majorHAnsi"/>
          <w:lang w:val="en-US"/>
        </w:rPr>
        <w:tab/>
      </w:r>
      <w:r>
        <w:rPr>
          <w:rFonts w:asciiTheme="majorHAnsi" w:hAnsiTheme="majorHAnsi" w:cstheme="majorHAnsi"/>
          <w:lang w:val="en-US"/>
        </w:rPr>
        <w:tab/>
      </w:r>
      <w:r>
        <w:rPr>
          <w:rFonts w:asciiTheme="majorHAnsi" w:hAnsiTheme="majorHAnsi" w:cstheme="majorHAnsi"/>
          <w:lang w:val="en-US"/>
        </w:rPr>
        <w:tab/>
      </w:r>
      <w:r>
        <w:rPr>
          <w:rFonts w:asciiTheme="majorHAnsi" w:hAnsiTheme="majorHAnsi" w:cstheme="majorHAnsi"/>
          <w:lang w:val="en-US"/>
        </w:rPr>
        <w:tab/>
      </w:r>
      <w:r>
        <w:rPr>
          <w:rFonts w:asciiTheme="majorHAnsi" w:hAnsiTheme="majorHAnsi" w:cstheme="majorHAnsi"/>
          <w:lang w:val="en-US"/>
        </w:rPr>
        <w:tab/>
      </w:r>
      <w:r>
        <w:rPr>
          <w:rFonts w:asciiTheme="majorHAnsi" w:hAnsiTheme="majorHAnsi" w:cstheme="majorHAnsi"/>
          <w:lang w:val="en-US"/>
        </w:rPr>
        <w:tab/>
      </w:r>
      <w:r>
        <w:rPr>
          <w:rFonts w:asciiTheme="majorHAnsi" w:hAnsiTheme="majorHAnsi" w:cstheme="majorHAnsi"/>
          <w:lang w:val="en-US"/>
        </w:rPr>
        <w:tab/>
      </w:r>
      <w:r>
        <w:rPr>
          <w:rFonts w:asciiTheme="majorHAnsi" w:hAnsiTheme="majorHAnsi" w:cstheme="majorHAnsi"/>
          <w:lang w:val="en-US"/>
        </w:rPr>
        <w:tab/>
        <w:t xml:space="preserve">            </w:t>
      </w:r>
    </w:p>
    <w:p w:rsidR="0006721F" w:rsidRPr="0006721F" w:rsidRDefault="00A24158" w:rsidP="0006721F">
      <w:pPr>
        <w:spacing w:before="0" w:beforeAutospacing="0" w:afterAutospacing="0"/>
        <w:ind w:left="0" w:firstLine="0"/>
        <w:jc w:val="both"/>
        <w:rPr>
          <w:rFonts w:asciiTheme="majorHAnsi" w:hAnsiTheme="majorHAnsi" w:cstheme="majorHAnsi"/>
          <w:b/>
          <w:sz w:val="28"/>
          <w:szCs w:val="28"/>
          <w:lang w:val="en-US"/>
        </w:rPr>
      </w:pPr>
      <w:r>
        <w:rPr>
          <w:rFonts w:asciiTheme="majorHAnsi" w:hAnsiTheme="majorHAnsi" w:cstheme="majorHAnsi"/>
          <w:lang w:val="en-US"/>
        </w:rPr>
        <w:tab/>
      </w:r>
      <w:r>
        <w:rPr>
          <w:rFonts w:asciiTheme="majorHAnsi" w:hAnsiTheme="majorHAnsi" w:cstheme="majorHAnsi"/>
          <w:lang w:val="en-US"/>
        </w:rPr>
        <w:tab/>
      </w:r>
      <w:r>
        <w:rPr>
          <w:rFonts w:asciiTheme="majorHAnsi" w:hAnsiTheme="majorHAnsi" w:cstheme="majorHAnsi"/>
          <w:lang w:val="en-US"/>
        </w:rPr>
        <w:tab/>
      </w:r>
      <w:r>
        <w:rPr>
          <w:rFonts w:asciiTheme="majorHAnsi" w:hAnsiTheme="majorHAnsi" w:cstheme="majorHAnsi"/>
          <w:lang w:val="en-US"/>
        </w:rPr>
        <w:tab/>
      </w:r>
      <w:r>
        <w:rPr>
          <w:rFonts w:asciiTheme="majorHAnsi" w:hAnsiTheme="majorHAnsi" w:cstheme="majorHAnsi"/>
          <w:lang w:val="en-US"/>
        </w:rPr>
        <w:tab/>
      </w:r>
      <w:r>
        <w:rPr>
          <w:rFonts w:asciiTheme="majorHAnsi" w:hAnsiTheme="majorHAnsi" w:cstheme="majorHAnsi"/>
          <w:lang w:val="en-US"/>
        </w:rPr>
        <w:tab/>
      </w:r>
      <w:r>
        <w:rPr>
          <w:rFonts w:asciiTheme="majorHAnsi" w:hAnsiTheme="majorHAnsi" w:cstheme="majorHAnsi"/>
          <w:lang w:val="en-US"/>
        </w:rPr>
        <w:tab/>
      </w:r>
      <w:r>
        <w:rPr>
          <w:rFonts w:asciiTheme="majorHAnsi" w:hAnsiTheme="majorHAnsi" w:cstheme="majorHAnsi"/>
          <w:lang w:val="en-US"/>
        </w:rPr>
        <w:tab/>
      </w:r>
      <w:r>
        <w:rPr>
          <w:rFonts w:asciiTheme="majorHAnsi" w:hAnsiTheme="majorHAnsi" w:cstheme="majorHAnsi"/>
          <w:lang w:val="en-US"/>
        </w:rPr>
        <w:tab/>
      </w:r>
      <w:r>
        <w:rPr>
          <w:rFonts w:asciiTheme="majorHAnsi" w:hAnsiTheme="majorHAnsi" w:cstheme="majorHAnsi"/>
          <w:b/>
          <w:sz w:val="28"/>
          <w:szCs w:val="28"/>
          <w:lang w:val="en-US"/>
        </w:rPr>
        <w:t>Nguyễn Văn Hiếu</w:t>
      </w:r>
    </w:p>
    <w:p w:rsidR="00EB675F" w:rsidRPr="00E80872" w:rsidRDefault="00EB675F" w:rsidP="00EB675F">
      <w:pPr>
        <w:spacing w:before="0" w:beforeAutospacing="0" w:afterAutospacing="0"/>
        <w:ind w:left="0" w:firstLine="0"/>
        <w:jc w:val="center"/>
        <w:rPr>
          <w:rFonts w:asciiTheme="majorHAnsi" w:hAnsiTheme="majorHAnsi" w:cstheme="majorHAnsi"/>
          <w:b/>
          <w:sz w:val="26"/>
          <w:szCs w:val="26"/>
          <w:lang w:val="en-US"/>
        </w:rPr>
      </w:pPr>
    </w:p>
    <w:sectPr w:rsidR="00EB675F" w:rsidRPr="00E80872" w:rsidSect="002D0B6A">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865"/>
    <w:rsid w:val="0006721F"/>
    <w:rsid w:val="00222407"/>
    <w:rsid w:val="002D0B6A"/>
    <w:rsid w:val="00376123"/>
    <w:rsid w:val="0044196D"/>
    <w:rsid w:val="006100A9"/>
    <w:rsid w:val="007053A4"/>
    <w:rsid w:val="008015B2"/>
    <w:rsid w:val="008E1697"/>
    <w:rsid w:val="00913306"/>
    <w:rsid w:val="00A24158"/>
    <w:rsid w:val="00B7078D"/>
    <w:rsid w:val="00BC0610"/>
    <w:rsid w:val="00BD52AA"/>
    <w:rsid w:val="00C27F68"/>
    <w:rsid w:val="00D53DB5"/>
    <w:rsid w:val="00DE2029"/>
    <w:rsid w:val="00E214F0"/>
    <w:rsid w:val="00E80872"/>
    <w:rsid w:val="00EA774F"/>
    <w:rsid w:val="00EB675F"/>
    <w:rsid w:val="00EE4951"/>
    <w:rsid w:val="00F4186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before="100" w:beforeAutospacing="1" w:after="100" w:afterAutospacing="1"/>
        <w:ind w:left="1803" w:hanging="63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before="100" w:beforeAutospacing="1" w:after="100" w:afterAutospacing="1"/>
        <w:ind w:left="1803" w:hanging="63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2018-10-05T02:53:00Z</dcterms:created>
  <dcterms:modified xsi:type="dcterms:W3CDTF">2018-10-09T04:33:00Z</dcterms:modified>
</cp:coreProperties>
</file>